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A0192" w14:textId="77777777" w:rsidR="00855C6C" w:rsidRDefault="00855C6C" w:rsidP="00855C6C">
      <w:pPr>
        <w:spacing w:line="360" w:lineRule="auto"/>
        <w:ind w:firstLine="851"/>
        <w:jc w:val="both"/>
      </w:pPr>
      <w:bookmarkStart w:id="0" w:name="_GoBack"/>
      <w:bookmarkEnd w:id="0"/>
    </w:p>
    <w:p w14:paraId="754B2044" w14:textId="77777777" w:rsidR="00855C6C" w:rsidRDefault="00855C6C" w:rsidP="00855C6C">
      <w:pPr>
        <w:spacing w:line="360" w:lineRule="auto"/>
        <w:ind w:firstLine="851"/>
        <w:jc w:val="center"/>
      </w:pPr>
      <w:r>
        <w:t>Teisinių aktų</w:t>
      </w:r>
      <w:r w:rsidR="00A63654">
        <w:t xml:space="preserve">, </w:t>
      </w:r>
      <w:r w:rsidR="00FA42A2">
        <w:t xml:space="preserve">susijusių su </w:t>
      </w:r>
      <w:r w:rsidR="00A63654">
        <w:t>duomenų sauga,</w:t>
      </w:r>
      <w:r>
        <w:t xml:space="preserve"> sąrašas</w:t>
      </w:r>
    </w:p>
    <w:tbl>
      <w:tblPr>
        <w:tblW w:w="9761" w:type="dxa"/>
        <w:tblInd w:w="93" w:type="dxa"/>
        <w:tblLook w:val="04A0" w:firstRow="1" w:lastRow="0" w:firstColumn="1" w:lastColumn="0" w:noHBand="0" w:noVBand="1"/>
      </w:tblPr>
      <w:tblGrid>
        <w:gridCol w:w="628"/>
        <w:gridCol w:w="3356"/>
        <w:gridCol w:w="1560"/>
        <w:gridCol w:w="1842"/>
        <w:gridCol w:w="2375"/>
      </w:tblGrid>
      <w:tr w:rsidR="00952BC0" w:rsidRPr="00A04E28" w14:paraId="3DCCCD20" w14:textId="77777777" w:rsidTr="00BB6130">
        <w:trPr>
          <w:trHeight w:val="525"/>
        </w:trPr>
        <w:tc>
          <w:tcPr>
            <w:tcW w:w="628" w:type="dxa"/>
            <w:tcBorders>
              <w:top w:val="single" w:sz="8" w:space="0" w:color="auto"/>
              <w:left w:val="single" w:sz="8" w:space="0" w:color="auto"/>
              <w:bottom w:val="single" w:sz="8" w:space="0" w:color="auto"/>
              <w:right w:val="nil"/>
            </w:tcBorders>
            <w:shd w:val="clear" w:color="000000" w:fill="D9D9D9"/>
            <w:vAlign w:val="center"/>
            <w:hideMark/>
          </w:tcPr>
          <w:p w14:paraId="5E21D5ED" w14:textId="77777777" w:rsidR="00952BC0" w:rsidRPr="00A04E28" w:rsidRDefault="00952BC0" w:rsidP="000A0265">
            <w:pPr>
              <w:jc w:val="center"/>
              <w:rPr>
                <w:b/>
                <w:bCs/>
                <w:color w:val="000000"/>
                <w:sz w:val="20"/>
                <w:szCs w:val="20"/>
              </w:rPr>
            </w:pPr>
            <w:r w:rsidRPr="00A04E28">
              <w:rPr>
                <w:b/>
                <w:bCs/>
                <w:color w:val="000000"/>
                <w:sz w:val="20"/>
                <w:szCs w:val="20"/>
              </w:rPr>
              <w:t>Eilės nr.</w:t>
            </w:r>
          </w:p>
        </w:tc>
        <w:tc>
          <w:tcPr>
            <w:tcW w:w="3356"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5318BD70" w14:textId="77777777" w:rsidR="00952BC0" w:rsidRPr="00A04E28" w:rsidRDefault="00952BC0" w:rsidP="000A0265">
            <w:pPr>
              <w:jc w:val="center"/>
              <w:rPr>
                <w:b/>
                <w:bCs/>
                <w:color w:val="000000"/>
                <w:sz w:val="20"/>
                <w:szCs w:val="20"/>
              </w:rPr>
            </w:pPr>
            <w:r w:rsidRPr="00A04E28">
              <w:rPr>
                <w:b/>
                <w:bCs/>
                <w:color w:val="000000"/>
                <w:sz w:val="20"/>
                <w:szCs w:val="20"/>
              </w:rPr>
              <w:t>Teisės aktas</w:t>
            </w:r>
          </w:p>
        </w:tc>
        <w:tc>
          <w:tcPr>
            <w:tcW w:w="1560" w:type="dxa"/>
            <w:tcBorders>
              <w:top w:val="single" w:sz="4" w:space="0" w:color="auto"/>
              <w:left w:val="single" w:sz="4" w:space="0" w:color="auto"/>
              <w:bottom w:val="single" w:sz="4" w:space="0" w:color="auto"/>
              <w:right w:val="single" w:sz="4" w:space="0" w:color="auto"/>
            </w:tcBorders>
            <w:shd w:val="clear" w:color="000000" w:fill="D9D9D9"/>
            <w:vAlign w:val="center"/>
          </w:tcPr>
          <w:p w14:paraId="77285171" w14:textId="77777777" w:rsidR="00952BC0" w:rsidRPr="00A04E28" w:rsidRDefault="00952BC0" w:rsidP="00952BC0">
            <w:pPr>
              <w:jc w:val="center"/>
              <w:rPr>
                <w:b/>
                <w:bCs/>
                <w:color w:val="000000"/>
                <w:sz w:val="20"/>
                <w:szCs w:val="20"/>
              </w:rPr>
            </w:pPr>
            <w:r>
              <w:rPr>
                <w:b/>
                <w:bCs/>
                <w:color w:val="000000"/>
                <w:sz w:val="20"/>
                <w:szCs w:val="20"/>
              </w:rPr>
              <w:t>Teisės akto nr.</w:t>
            </w:r>
          </w:p>
        </w:tc>
        <w:tc>
          <w:tcPr>
            <w:tcW w:w="1842" w:type="dxa"/>
            <w:tcBorders>
              <w:top w:val="single" w:sz="4" w:space="0" w:color="auto"/>
              <w:left w:val="single" w:sz="4" w:space="0" w:color="auto"/>
              <w:bottom w:val="single" w:sz="4" w:space="0" w:color="auto"/>
              <w:right w:val="single" w:sz="4" w:space="0" w:color="auto"/>
            </w:tcBorders>
            <w:shd w:val="clear" w:color="000000" w:fill="D9D9D9"/>
            <w:vAlign w:val="center"/>
          </w:tcPr>
          <w:p w14:paraId="60C9617F" w14:textId="77777777" w:rsidR="00952BC0" w:rsidRPr="00A04E28" w:rsidRDefault="00952BC0" w:rsidP="00952BC0">
            <w:pPr>
              <w:jc w:val="center"/>
              <w:rPr>
                <w:b/>
                <w:bCs/>
                <w:color w:val="000000"/>
                <w:sz w:val="20"/>
                <w:szCs w:val="20"/>
              </w:rPr>
            </w:pPr>
            <w:r>
              <w:rPr>
                <w:b/>
                <w:bCs/>
                <w:color w:val="000000"/>
                <w:sz w:val="20"/>
                <w:szCs w:val="20"/>
              </w:rPr>
              <w:t>Patvirtinimo data</w:t>
            </w:r>
          </w:p>
        </w:tc>
        <w:tc>
          <w:tcPr>
            <w:tcW w:w="2375"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28AE324F" w14:textId="77777777" w:rsidR="00952BC0" w:rsidRPr="00A04E28" w:rsidRDefault="00952BC0" w:rsidP="000A0265">
            <w:pPr>
              <w:jc w:val="center"/>
              <w:rPr>
                <w:b/>
                <w:bCs/>
                <w:color w:val="000000"/>
                <w:sz w:val="20"/>
                <w:szCs w:val="20"/>
              </w:rPr>
            </w:pPr>
            <w:r w:rsidRPr="00A04E28">
              <w:rPr>
                <w:b/>
                <w:bCs/>
                <w:color w:val="000000"/>
                <w:sz w:val="20"/>
                <w:szCs w:val="20"/>
              </w:rPr>
              <w:t>Institucija</w:t>
            </w:r>
          </w:p>
        </w:tc>
      </w:tr>
      <w:tr w:rsidR="00952BC0" w:rsidRPr="00A04E28" w14:paraId="1F2CC47B" w14:textId="77777777" w:rsidTr="00BB6130">
        <w:trPr>
          <w:trHeight w:val="300"/>
        </w:trPr>
        <w:tc>
          <w:tcPr>
            <w:tcW w:w="628" w:type="dxa"/>
            <w:tcBorders>
              <w:top w:val="nil"/>
              <w:left w:val="single" w:sz="8" w:space="0" w:color="auto"/>
              <w:bottom w:val="single" w:sz="4" w:space="0" w:color="auto"/>
              <w:right w:val="single" w:sz="4" w:space="0" w:color="auto"/>
            </w:tcBorders>
            <w:shd w:val="clear" w:color="auto" w:fill="auto"/>
            <w:vAlign w:val="center"/>
          </w:tcPr>
          <w:p w14:paraId="74E628F3" w14:textId="77777777" w:rsidR="00952BC0" w:rsidRPr="00A04E28" w:rsidRDefault="00D33A50" w:rsidP="000A0265">
            <w:pPr>
              <w:jc w:val="center"/>
              <w:rPr>
                <w:color w:val="000000"/>
                <w:sz w:val="20"/>
                <w:szCs w:val="20"/>
              </w:rPr>
            </w:pPr>
            <w:r>
              <w:rPr>
                <w:color w:val="000000"/>
                <w:sz w:val="20"/>
                <w:szCs w:val="20"/>
              </w:rPr>
              <w:t>1</w:t>
            </w:r>
          </w:p>
        </w:tc>
        <w:tc>
          <w:tcPr>
            <w:tcW w:w="3356" w:type="dxa"/>
            <w:tcBorders>
              <w:top w:val="nil"/>
              <w:left w:val="nil"/>
              <w:bottom w:val="single" w:sz="4" w:space="0" w:color="auto"/>
              <w:right w:val="single" w:sz="4" w:space="0" w:color="auto"/>
            </w:tcBorders>
            <w:shd w:val="clear" w:color="auto" w:fill="auto"/>
            <w:vAlign w:val="center"/>
            <w:hideMark/>
          </w:tcPr>
          <w:p w14:paraId="3CBDFACC" w14:textId="77777777" w:rsidR="00952BC0" w:rsidRPr="00A04E28" w:rsidRDefault="00D33A50" w:rsidP="000A0265">
            <w:pPr>
              <w:rPr>
                <w:color w:val="000000"/>
                <w:sz w:val="20"/>
                <w:szCs w:val="20"/>
              </w:rPr>
            </w:pPr>
            <w:r w:rsidRPr="00D33A50">
              <w:rPr>
                <w:color w:val="000000"/>
                <w:sz w:val="20"/>
                <w:szCs w:val="20"/>
              </w:rPr>
              <w:t>Lietuvos Respublikos asmens duomenų teisinės apsaugos įstatymas</w:t>
            </w:r>
          </w:p>
        </w:tc>
        <w:tc>
          <w:tcPr>
            <w:tcW w:w="1560" w:type="dxa"/>
            <w:tcBorders>
              <w:top w:val="single" w:sz="4" w:space="0" w:color="auto"/>
              <w:left w:val="nil"/>
              <w:bottom w:val="single" w:sz="4" w:space="0" w:color="auto"/>
              <w:right w:val="single" w:sz="4" w:space="0" w:color="auto"/>
            </w:tcBorders>
            <w:vAlign w:val="center"/>
          </w:tcPr>
          <w:p w14:paraId="5F4B3C26" w14:textId="77777777" w:rsidR="00952BC0" w:rsidRPr="00A04E28" w:rsidRDefault="00D33A50" w:rsidP="00952BC0">
            <w:pPr>
              <w:jc w:val="center"/>
              <w:rPr>
                <w:color w:val="000000"/>
                <w:sz w:val="20"/>
                <w:szCs w:val="20"/>
              </w:rPr>
            </w:pPr>
            <w:r w:rsidRPr="00D33A50">
              <w:rPr>
                <w:color w:val="000000"/>
                <w:sz w:val="20"/>
                <w:szCs w:val="20"/>
              </w:rPr>
              <w:t>I-1374</w:t>
            </w:r>
          </w:p>
        </w:tc>
        <w:tc>
          <w:tcPr>
            <w:tcW w:w="1842" w:type="dxa"/>
            <w:tcBorders>
              <w:top w:val="single" w:sz="4" w:space="0" w:color="auto"/>
              <w:left w:val="single" w:sz="4" w:space="0" w:color="auto"/>
              <w:bottom w:val="single" w:sz="4" w:space="0" w:color="auto"/>
              <w:right w:val="single" w:sz="4" w:space="0" w:color="auto"/>
            </w:tcBorders>
            <w:vAlign w:val="center"/>
          </w:tcPr>
          <w:p w14:paraId="644F680D" w14:textId="77777777" w:rsidR="00952BC0" w:rsidRPr="00A04E28" w:rsidRDefault="00D33A50" w:rsidP="00952BC0">
            <w:pPr>
              <w:jc w:val="center"/>
              <w:rPr>
                <w:color w:val="000000"/>
                <w:sz w:val="20"/>
                <w:szCs w:val="20"/>
              </w:rPr>
            </w:pPr>
            <w:r w:rsidRPr="00D33A50">
              <w:rPr>
                <w:color w:val="000000"/>
                <w:sz w:val="20"/>
                <w:szCs w:val="20"/>
              </w:rPr>
              <w:t>1996-06-11</w:t>
            </w:r>
          </w:p>
        </w:tc>
        <w:tc>
          <w:tcPr>
            <w:tcW w:w="2375" w:type="dxa"/>
            <w:tcBorders>
              <w:top w:val="nil"/>
              <w:left w:val="single" w:sz="4" w:space="0" w:color="auto"/>
              <w:bottom w:val="single" w:sz="4" w:space="0" w:color="auto"/>
              <w:right w:val="single" w:sz="8" w:space="0" w:color="auto"/>
            </w:tcBorders>
            <w:shd w:val="clear" w:color="auto" w:fill="auto"/>
            <w:vAlign w:val="center"/>
            <w:hideMark/>
          </w:tcPr>
          <w:p w14:paraId="5557AA4A" w14:textId="77777777" w:rsidR="00952BC0" w:rsidRPr="00A04E28" w:rsidRDefault="00952BC0" w:rsidP="000A0265">
            <w:pPr>
              <w:jc w:val="center"/>
              <w:rPr>
                <w:color w:val="000000"/>
                <w:sz w:val="20"/>
                <w:szCs w:val="20"/>
              </w:rPr>
            </w:pPr>
            <w:r w:rsidRPr="00A04E28">
              <w:rPr>
                <w:color w:val="000000"/>
                <w:sz w:val="20"/>
                <w:szCs w:val="20"/>
              </w:rPr>
              <w:t>Lietuvos Respublikos Seimas</w:t>
            </w:r>
          </w:p>
        </w:tc>
      </w:tr>
      <w:tr w:rsidR="00952BC0" w:rsidRPr="00A04E28" w14:paraId="40B9B0EB" w14:textId="77777777" w:rsidTr="00BB6130">
        <w:trPr>
          <w:trHeight w:val="510"/>
        </w:trPr>
        <w:tc>
          <w:tcPr>
            <w:tcW w:w="628" w:type="dxa"/>
            <w:tcBorders>
              <w:top w:val="nil"/>
              <w:left w:val="single" w:sz="8" w:space="0" w:color="auto"/>
              <w:bottom w:val="single" w:sz="4" w:space="0" w:color="auto"/>
              <w:right w:val="single" w:sz="4" w:space="0" w:color="auto"/>
            </w:tcBorders>
            <w:shd w:val="clear" w:color="auto" w:fill="auto"/>
            <w:vAlign w:val="center"/>
          </w:tcPr>
          <w:p w14:paraId="137A763B" w14:textId="77777777" w:rsidR="00952BC0" w:rsidRPr="00FE63B2" w:rsidRDefault="005B0F1F" w:rsidP="000A0265">
            <w:pPr>
              <w:jc w:val="center"/>
              <w:rPr>
                <w:color w:val="000000"/>
                <w:sz w:val="20"/>
                <w:szCs w:val="20"/>
              </w:rPr>
            </w:pPr>
            <w:r>
              <w:rPr>
                <w:color w:val="000000"/>
                <w:sz w:val="20"/>
                <w:szCs w:val="20"/>
              </w:rPr>
              <w:t>2</w:t>
            </w:r>
          </w:p>
        </w:tc>
        <w:tc>
          <w:tcPr>
            <w:tcW w:w="3356" w:type="dxa"/>
            <w:tcBorders>
              <w:top w:val="nil"/>
              <w:left w:val="nil"/>
              <w:bottom w:val="single" w:sz="4" w:space="0" w:color="auto"/>
              <w:right w:val="single" w:sz="4" w:space="0" w:color="auto"/>
            </w:tcBorders>
            <w:shd w:val="clear" w:color="auto" w:fill="auto"/>
            <w:vAlign w:val="center"/>
            <w:hideMark/>
          </w:tcPr>
          <w:p w14:paraId="5C167D37" w14:textId="77777777" w:rsidR="00952BC0" w:rsidRPr="00FE63B2" w:rsidRDefault="00D33A50" w:rsidP="000A0265">
            <w:pPr>
              <w:rPr>
                <w:color w:val="000000"/>
                <w:sz w:val="20"/>
                <w:szCs w:val="20"/>
              </w:rPr>
            </w:pPr>
            <w:r w:rsidRPr="00FE63B2">
              <w:rPr>
                <w:color w:val="000000"/>
                <w:sz w:val="20"/>
                <w:szCs w:val="20"/>
              </w:rPr>
              <w:t>LR Asmens duomenų teisinės apsaugos įstatymo 1,2, 3, 6, 20, 21, 22, 24, 25, 26, 27, 29, 33, 35, 36, 38, 40, 45, 53 straipsnių, ketvirtojo ir devintojo skirsnių pavadinimų pakeitimo ir papildymo ir įstatymo papildymo 131, 151, 351, 411straipsniais įstatymas (įsigalioja nuo 2011-09-01)</w:t>
            </w:r>
          </w:p>
        </w:tc>
        <w:tc>
          <w:tcPr>
            <w:tcW w:w="1560" w:type="dxa"/>
            <w:tcBorders>
              <w:top w:val="single" w:sz="4" w:space="0" w:color="auto"/>
              <w:left w:val="nil"/>
              <w:bottom w:val="single" w:sz="4" w:space="0" w:color="auto"/>
              <w:right w:val="single" w:sz="4" w:space="0" w:color="auto"/>
            </w:tcBorders>
            <w:vAlign w:val="center"/>
          </w:tcPr>
          <w:p w14:paraId="65CE8144" w14:textId="77777777" w:rsidR="00952BC0" w:rsidRPr="00FE63B2" w:rsidRDefault="00D33A50" w:rsidP="00952BC0">
            <w:pPr>
              <w:jc w:val="center"/>
              <w:rPr>
                <w:color w:val="000000"/>
                <w:sz w:val="20"/>
                <w:szCs w:val="20"/>
              </w:rPr>
            </w:pPr>
            <w:r w:rsidRPr="00FE63B2">
              <w:rPr>
                <w:bCs/>
                <w:color w:val="000000"/>
                <w:sz w:val="20"/>
                <w:szCs w:val="20"/>
                <w:lang w:bidi="lt-LT"/>
              </w:rPr>
              <w:t>XI-1372</w:t>
            </w:r>
          </w:p>
        </w:tc>
        <w:tc>
          <w:tcPr>
            <w:tcW w:w="1842" w:type="dxa"/>
            <w:tcBorders>
              <w:top w:val="single" w:sz="4" w:space="0" w:color="auto"/>
              <w:left w:val="single" w:sz="4" w:space="0" w:color="auto"/>
              <w:bottom w:val="single" w:sz="4" w:space="0" w:color="auto"/>
              <w:right w:val="single" w:sz="4" w:space="0" w:color="auto"/>
            </w:tcBorders>
            <w:vAlign w:val="center"/>
          </w:tcPr>
          <w:p w14:paraId="3E42092F" w14:textId="77777777" w:rsidR="00952BC0" w:rsidRPr="00FE63B2" w:rsidRDefault="00D33A50" w:rsidP="00952BC0">
            <w:pPr>
              <w:jc w:val="center"/>
              <w:rPr>
                <w:color w:val="000000"/>
                <w:sz w:val="20"/>
                <w:szCs w:val="20"/>
              </w:rPr>
            </w:pPr>
            <w:r w:rsidRPr="00FE63B2">
              <w:rPr>
                <w:color w:val="000000"/>
                <w:sz w:val="20"/>
                <w:szCs w:val="20"/>
              </w:rPr>
              <w:t>2011-09-01</w:t>
            </w:r>
          </w:p>
        </w:tc>
        <w:tc>
          <w:tcPr>
            <w:tcW w:w="2375" w:type="dxa"/>
            <w:tcBorders>
              <w:top w:val="nil"/>
              <w:left w:val="single" w:sz="4" w:space="0" w:color="auto"/>
              <w:bottom w:val="single" w:sz="4" w:space="0" w:color="auto"/>
              <w:right w:val="single" w:sz="8" w:space="0" w:color="auto"/>
            </w:tcBorders>
            <w:shd w:val="clear" w:color="auto" w:fill="auto"/>
            <w:vAlign w:val="center"/>
            <w:hideMark/>
          </w:tcPr>
          <w:p w14:paraId="0667371B" w14:textId="77777777" w:rsidR="00952BC0" w:rsidRPr="00FE63B2" w:rsidRDefault="00FA42A2" w:rsidP="000A0265">
            <w:pPr>
              <w:jc w:val="center"/>
              <w:rPr>
                <w:color w:val="000000"/>
                <w:sz w:val="20"/>
                <w:szCs w:val="20"/>
              </w:rPr>
            </w:pPr>
            <w:r w:rsidRPr="00FE63B2">
              <w:rPr>
                <w:color w:val="000000"/>
                <w:sz w:val="20"/>
                <w:szCs w:val="20"/>
              </w:rPr>
              <w:t>Lietuvos Respublikos Seimas</w:t>
            </w:r>
          </w:p>
        </w:tc>
      </w:tr>
      <w:tr w:rsidR="007065B0" w:rsidRPr="00A04E28" w14:paraId="401CB611" w14:textId="77777777" w:rsidTr="00B30CF7">
        <w:trPr>
          <w:trHeight w:val="300"/>
        </w:trPr>
        <w:tc>
          <w:tcPr>
            <w:tcW w:w="628" w:type="dxa"/>
            <w:tcBorders>
              <w:top w:val="nil"/>
              <w:left w:val="single" w:sz="8" w:space="0" w:color="auto"/>
              <w:bottom w:val="single" w:sz="4" w:space="0" w:color="auto"/>
              <w:right w:val="single" w:sz="4" w:space="0" w:color="auto"/>
            </w:tcBorders>
            <w:shd w:val="clear" w:color="auto" w:fill="auto"/>
            <w:vAlign w:val="center"/>
          </w:tcPr>
          <w:p w14:paraId="2EC5045C" w14:textId="77777777" w:rsidR="007065B0" w:rsidRPr="00FE63B2" w:rsidRDefault="005B0F1F" w:rsidP="000A0265">
            <w:pPr>
              <w:jc w:val="center"/>
              <w:rPr>
                <w:color w:val="000000"/>
                <w:sz w:val="20"/>
                <w:szCs w:val="20"/>
              </w:rPr>
            </w:pPr>
            <w:r>
              <w:rPr>
                <w:color w:val="000000"/>
                <w:sz w:val="20"/>
                <w:szCs w:val="20"/>
              </w:rPr>
              <w:t>3</w:t>
            </w:r>
          </w:p>
        </w:tc>
        <w:tc>
          <w:tcPr>
            <w:tcW w:w="3356" w:type="dxa"/>
            <w:tcBorders>
              <w:top w:val="nil"/>
              <w:left w:val="nil"/>
              <w:bottom w:val="single" w:sz="4" w:space="0" w:color="auto"/>
              <w:right w:val="single" w:sz="4" w:space="0" w:color="auto"/>
            </w:tcBorders>
            <w:shd w:val="clear" w:color="auto" w:fill="auto"/>
            <w:vAlign w:val="center"/>
          </w:tcPr>
          <w:p w14:paraId="574500DB" w14:textId="77777777" w:rsidR="007065B0" w:rsidRPr="00FE63B2" w:rsidRDefault="003D4758" w:rsidP="00A63654">
            <w:pPr>
              <w:rPr>
                <w:color w:val="000000"/>
                <w:sz w:val="20"/>
                <w:szCs w:val="20"/>
              </w:rPr>
            </w:pPr>
            <w:r w:rsidRPr="00FE63B2">
              <w:rPr>
                <w:color w:val="000000"/>
                <w:sz w:val="20"/>
                <w:szCs w:val="20"/>
              </w:rPr>
              <w:t>Europos Parlamento ir T</w:t>
            </w:r>
            <w:r w:rsidR="00A63654" w:rsidRPr="00FE63B2">
              <w:rPr>
                <w:color w:val="000000"/>
                <w:sz w:val="20"/>
                <w:szCs w:val="20"/>
              </w:rPr>
              <w:t>arybos reglamentas (ES) 2016/679 dėl fizinių asmenų apsaugos tvarkant asmens duomenis ir dėl laisvo tokių duomenų judėjimo ir kuriuo panaikinama Direktyva 95/46/EB (Bendrasisi duomenų apsaugos reglamentas)</w:t>
            </w:r>
          </w:p>
        </w:tc>
        <w:tc>
          <w:tcPr>
            <w:tcW w:w="1560" w:type="dxa"/>
            <w:tcBorders>
              <w:top w:val="single" w:sz="4" w:space="0" w:color="auto"/>
              <w:left w:val="nil"/>
              <w:bottom w:val="single" w:sz="4" w:space="0" w:color="auto"/>
              <w:right w:val="single" w:sz="4" w:space="0" w:color="auto"/>
            </w:tcBorders>
            <w:vAlign w:val="center"/>
          </w:tcPr>
          <w:p w14:paraId="0D3EBDAF" w14:textId="77777777" w:rsidR="007065B0" w:rsidRPr="00FE63B2" w:rsidRDefault="00A63654" w:rsidP="00952BC0">
            <w:pPr>
              <w:jc w:val="center"/>
              <w:rPr>
                <w:color w:val="000000"/>
                <w:sz w:val="20"/>
                <w:szCs w:val="20"/>
              </w:rPr>
            </w:pPr>
            <w:r w:rsidRPr="00FE63B2">
              <w:rPr>
                <w:color w:val="000000"/>
                <w:sz w:val="20"/>
                <w:szCs w:val="20"/>
              </w:rPr>
              <w:t>2016/679</w:t>
            </w:r>
          </w:p>
        </w:tc>
        <w:tc>
          <w:tcPr>
            <w:tcW w:w="1842" w:type="dxa"/>
            <w:tcBorders>
              <w:top w:val="single" w:sz="4" w:space="0" w:color="auto"/>
              <w:left w:val="single" w:sz="4" w:space="0" w:color="auto"/>
              <w:bottom w:val="single" w:sz="4" w:space="0" w:color="auto"/>
              <w:right w:val="single" w:sz="4" w:space="0" w:color="auto"/>
            </w:tcBorders>
            <w:vAlign w:val="center"/>
          </w:tcPr>
          <w:p w14:paraId="3AFF9A2C" w14:textId="77777777" w:rsidR="007065B0" w:rsidRPr="00FE63B2" w:rsidRDefault="00A63654" w:rsidP="00952BC0">
            <w:pPr>
              <w:jc w:val="center"/>
              <w:rPr>
                <w:color w:val="000000"/>
                <w:sz w:val="20"/>
                <w:szCs w:val="20"/>
              </w:rPr>
            </w:pPr>
            <w:r w:rsidRPr="00FE63B2">
              <w:rPr>
                <w:color w:val="000000"/>
                <w:sz w:val="20"/>
                <w:szCs w:val="20"/>
              </w:rPr>
              <w:t>2018-05-25</w:t>
            </w:r>
          </w:p>
        </w:tc>
        <w:tc>
          <w:tcPr>
            <w:tcW w:w="2375" w:type="dxa"/>
            <w:tcBorders>
              <w:top w:val="nil"/>
              <w:left w:val="single" w:sz="4" w:space="0" w:color="auto"/>
              <w:bottom w:val="single" w:sz="4" w:space="0" w:color="auto"/>
              <w:right w:val="single" w:sz="8" w:space="0" w:color="auto"/>
            </w:tcBorders>
            <w:shd w:val="clear" w:color="auto" w:fill="auto"/>
            <w:vAlign w:val="center"/>
          </w:tcPr>
          <w:p w14:paraId="7ACA5B47" w14:textId="77777777" w:rsidR="007065B0" w:rsidRPr="00FE63B2" w:rsidRDefault="00A63654" w:rsidP="003D4758">
            <w:pPr>
              <w:jc w:val="center"/>
              <w:rPr>
                <w:color w:val="000000"/>
                <w:sz w:val="20"/>
                <w:szCs w:val="20"/>
              </w:rPr>
            </w:pPr>
            <w:r w:rsidRPr="00FE63B2">
              <w:rPr>
                <w:color w:val="000000"/>
                <w:sz w:val="20"/>
                <w:szCs w:val="20"/>
              </w:rPr>
              <w:t xml:space="preserve">Europos </w:t>
            </w:r>
            <w:r w:rsidR="003D4758" w:rsidRPr="00FE63B2">
              <w:rPr>
                <w:color w:val="000000"/>
                <w:sz w:val="20"/>
                <w:szCs w:val="20"/>
              </w:rPr>
              <w:t>Parlamentas ir T</w:t>
            </w:r>
            <w:r w:rsidRPr="00FE63B2">
              <w:rPr>
                <w:color w:val="000000"/>
                <w:sz w:val="20"/>
                <w:szCs w:val="20"/>
              </w:rPr>
              <w:t>aryba</w:t>
            </w:r>
          </w:p>
        </w:tc>
      </w:tr>
      <w:tr w:rsidR="00B30CF7" w:rsidRPr="00A04E28" w14:paraId="6462E30C" w14:textId="77777777" w:rsidTr="00B30CF7">
        <w:trPr>
          <w:trHeight w:val="300"/>
        </w:trPr>
        <w:tc>
          <w:tcPr>
            <w:tcW w:w="628" w:type="dxa"/>
            <w:tcBorders>
              <w:top w:val="single" w:sz="4" w:space="0" w:color="auto"/>
              <w:left w:val="single" w:sz="8" w:space="0" w:color="auto"/>
              <w:bottom w:val="single" w:sz="4" w:space="0" w:color="auto"/>
              <w:right w:val="single" w:sz="4" w:space="0" w:color="auto"/>
            </w:tcBorders>
            <w:shd w:val="clear" w:color="auto" w:fill="auto"/>
            <w:vAlign w:val="center"/>
          </w:tcPr>
          <w:p w14:paraId="35151261" w14:textId="121C8B69" w:rsidR="00B30CF7" w:rsidRDefault="00B30CF7" w:rsidP="000A0265">
            <w:pPr>
              <w:jc w:val="center"/>
              <w:rPr>
                <w:color w:val="000000"/>
                <w:sz w:val="20"/>
                <w:szCs w:val="20"/>
              </w:rPr>
            </w:pPr>
            <w:r>
              <w:rPr>
                <w:color w:val="000000"/>
                <w:sz w:val="20"/>
                <w:szCs w:val="20"/>
              </w:rPr>
              <w:t>4</w:t>
            </w:r>
          </w:p>
        </w:tc>
        <w:tc>
          <w:tcPr>
            <w:tcW w:w="3356" w:type="dxa"/>
            <w:tcBorders>
              <w:top w:val="single" w:sz="4" w:space="0" w:color="auto"/>
              <w:left w:val="nil"/>
              <w:bottom w:val="single" w:sz="4" w:space="0" w:color="auto"/>
              <w:right w:val="single" w:sz="4" w:space="0" w:color="auto"/>
            </w:tcBorders>
            <w:shd w:val="clear" w:color="auto" w:fill="auto"/>
            <w:vAlign w:val="center"/>
          </w:tcPr>
          <w:p w14:paraId="046EDB9F" w14:textId="1399D66B" w:rsidR="00B30CF7" w:rsidRPr="00FE63B2" w:rsidRDefault="00B30CF7" w:rsidP="00A63654">
            <w:pPr>
              <w:rPr>
                <w:color w:val="000000"/>
                <w:sz w:val="20"/>
                <w:szCs w:val="20"/>
              </w:rPr>
            </w:pPr>
            <w:r w:rsidRPr="00B30CF7">
              <w:rPr>
                <w:color w:val="000000"/>
                <w:sz w:val="20"/>
                <w:szCs w:val="20"/>
              </w:rPr>
              <w:t>Lietuvos Respublikos dokumentų ir archyvų įstatymas</w:t>
            </w:r>
          </w:p>
        </w:tc>
        <w:tc>
          <w:tcPr>
            <w:tcW w:w="1560" w:type="dxa"/>
            <w:tcBorders>
              <w:top w:val="single" w:sz="4" w:space="0" w:color="auto"/>
              <w:left w:val="nil"/>
              <w:bottom w:val="single" w:sz="4" w:space="0" w:color="auto"/>
              <w:right w:val="single" w:sz="4" w:space="0" w:color="auto"/>
            </w:tcBorders>
            <w:vAlign w:val="center"/>
          </w:tcPr>
          <w:p w14:paraId="2BEC2812" w14:textId="5D4FA517" w:rsidR="00B30CF7" w:rsidRPr="00FE63B2" w:rsidRDefault="00B30CF7" w:rsidP="00952BC0">
            <w:pPr>
              <w:jc w:val="center"/>
              <w:rPr>
                <w:color w:val="000000"/>
                <w:sz w:val="20"/>
                <w:szCs w:val="20"/>
              </w:rPr>
            </w:pPr>
            <w:r w:rsidRPr="00B30CF7">
              <w:rPr>
                <w:color w:val="000000"/>
                <w:sz w:val="20"/>
                <w:szCs w:val="20"/>
              </w:rPr>
              <w:t>I-1115</w:t>
            </w:r>
          </w:p>
        </w:tc>
        <w:tc>
          <w:tcPr>
            <w:tcW w:w="1842" w:type="dxa"/>
            <w:tcBorders>
              <w:top w:val="single" w:sz="4" w:space="0" w:color="auto"/>
              <w:left w:val="single" w:sz="4" w:space="0" w:color="auto"/>
              <w:bottom w:val="single" w:sz="4" w:space="0" w:color="auto"/>
              <w:right w:val="single" w:sz="4" w:space="0" w:color="auto"/>
            </w:tcBorders>
            <w:vAlign w:val="center"/>
          </w:tcPr>
          <w:p w14:paraId="1DCA150E" w14:textId="429E557C" w:rsidR="00B30CF7" w:rsidRPr="00FE63B2" w:rsidRDefault="00B30CF7" w:rsidP="00952BC0">
            <w:pPr>
              <w:jc w:val="center"/>
              <w:rPr>
                <w:color w:val="000000"/>
                <w:sz w:val="20"/>
                <w:szCs w:val="20"/>
              </w:rPr>
            </w:pPr>
            <w:r w:rsidRPr="00B30CF7">
              <w:rPr>
                <w:color w:val="000000"/>
                <w:sz w:val="20"/>
                <w:szCs w:val="20"/>
              </w:rPr>
              <w:t>1995-12-05</w:t>
            </w:r>
          </w:p>
        </w:tc>
        <w:tc>
          <w:tcPr>
            <w:tcW w:w="2375" w:type="dxa"/>
            <w:tcBorders>
              <w:top w:val="single" w:sz="4" w:space="0" w:color="auto"/>
              <w:left w:val="single" w:sz="4" w:space="0" w:color="auto"/>
              <w:bottom w:val="single" w:sz="4" w:space="0" w:color="auto"/>
              <w:right w:val="single" w:sz="8" w:space="0" w:color="auto"/>
            </w:tcBorders>
            <w:shd w:val="clear" w:color="auto" w:fill="auto"/>
            <w:vAlign w:val="center"/>
          </w:tcPr>
          <w:p w14:paraId="6C967DBE" w14:textId="7948AF67" w:rsidR="00B30CF7" w:rsidRPr="00FE63B2" w:rsidRDefault="00B30CF7" w:rsidP="003D4758">
            <w:pPr>
              <w:jc w:val="center"/>
              <w:rPr>
                <w:color w:val="000000"/>
                <w:sz w:val="20"/>
                <w:szCs w:val="20"/>
              </w:rPr>
            </w:pPr>
            <w:r w:rsidRPr="00B30CF7">
              <w:rPr>
                <w:color w:val="000000"/>
                <w:sz w:val="20"/>
                <w:szCs w:val="20"/>
              </w:rPr>
              <w:t>Lietuvos Respublikos Seimas</w:t>
            </w:r>
          </w:p>
        </w:tc>
      </w:tr>
    </w:tbl>
    <w:p w14:paraId="28818D02" w14:textId="77777777" w:rsidR="00E519C0" w:rsidRDefault="009C04E3"/>
    <w:sectPr w:rsidR="00E519C0" w:rsidSect="00855C6C">
      <w:pgSz w:w="11906" w:h="16838"/>
      <w:pgMar w:top="1134" w:right="1701" w:bottom="1701"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12F05"/>
    <w:multiLevelType w:val="multilevel"/>
    <w:tmpl w:val="68B0B930"/>
    <w:lvl w:ilvl="0">
      <w:start w:val="1"/>
      <w:numFmt w:val="decimal"/>
      <w:lvlText w:val="%1."/>
      <w:lvlJc w:val="left"/>
      <w:pPr>
        <w:ind w:left="720" w:hanging="360"/>
      </w:pPr>
      <w:rPr>
        <w:rFonts w:hint="default"/>
        <w:sz w:val="28"/>
        <w:szCs w:val="28"/>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6C"/>
    <w:rsid w:val="001C766E"/>
    <w:rsid w:val="00225270"/>
    <w:rsid w:val="00230747"/>
    <w:rsid w:val="00235587"/>
    <w:rsid w:val="00312B90"/>
    <w:rsid w:val="00364E86"/>
    <w:rsid w:val="003D00EE"/>
    <w:rsid w:val="003D4758"/>
    <w:rsid w:val="004B06C2"/>
    <w:rsid w:val="004B14D0"/>
    <w:rsid w:val="00520008"/>
    <w:rsid w:val="005269A1"/>
    <w:rsid w:val="00545428"/>
    <w:rsid w:val="005B0F1F"/>
    <w:rsid w:val="0068219A"/>
    <w:rsid w:val="00691ECB"/>
    <w:rsid w:val="007065B0"/>
    <w:rsid w:val="0075321A"/>
    <w:rsid w:val="0078392D"/>
    <w:rsid w:val="00855C6C"/>
    <w:rsid w:val="00952BC0"/>
    <w:rsid w:val="009C04E3"/>
    <w:rsid w:val="00A63654"/>
    <w:rsid w:val="00A661A4"/>
    <w:rsid w:val="00AA093B"/>
    <w:rsid w:val="00B30CF7"/>
    <w:rsid w:val="00BB6130"/>
    <w:rsid w:val="00C317C0"/>
    <w:rsid w:val="00D33A50"/>
    <w:rsid w:val="00DE27B6"/>
    <w:rsid w:val="00E43647"/>
    <w:rsid w:val="00E62E19"/>
    <w:rsid w:val="00E656CB"/>
    <w:rsid w:val="00EF103F"/>
    <w:rsid w:val="00F67DAD"/>
    <w:rsid w:val="00F73C40"/>
    <w:rsid w:val="00FA42A2"/>
    <w:rsid w:val="00FE63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55C6C"/>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55C6C"/>
    <w:pPr>
      <w:ind w:left="720"/>
      <w:contextualSpacing/>
    </w:pPr>
  </w:style>
  <w:style w:type="character" w:styleId="Komentaronuoroda">
    <w:name w:val="annotation reference"/>
    <w:basedOn w:val="Numatytasispastraiposriftas"/>
    <w:uiPriority w:val="99"/>
    <w:semiHidden/>
    <w:unhideWhenUsed/>
    <w:rsid w:val="00855C6C"/>
    <w:rPr>
      <w:sz w:val="16"/>
      <w:szCs w:val="16"/>
    </w:rPr>
  </w:style>
  <w:style w:type="paragraph" w:styleId="Komentarotekstas">
    <w:name w:val="annotation text"/>
    <w:basedOn w:val="prastasis"/>
    <w:link w:val="KomentarotekstasDiagrama"/>
    <w:uiPriority w:val="99"/>
    <w:semiHidden/>
    <w:unhideWhenUsed/>
    <w:rsid w:val="00855C6C"/>
    <w:rPr>
      <w:sz w:val="20"/>
      <w:szCs w:val="20"/>
    </w:rPr>
  </w:style>
  <w:style w:type="character" w:customStyle="1" w:styleId="KomentarotekstasDiagrama">
    <w:name w:val="Komentaro tekstas Diagrama"/>
    <w:basedOn w:val="Numatytasispastraiposriftas"/>
    <w:link w:val="Komentarotekstas"/>
    <w:uiPriority w:val="99"/>
    <w:semiHidden/>
    <w:rsid w:val="00855C6C"/>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855C6C"/>
    <w:rPr>
      <w:b/>
      <w:bCs/>
    </w:rPr>
  </w:style>
  <w:style w:type="character" w:customStyle="1" w:styleId="KomentarotemaDiagrama">
    <w:name w:val="Komentaro tema Diagrama"/>
    <w:basedOn w:val="KomentarotekstasDiagrama"/>
    <w:link w:val="Komentarotema"/>
    <w:uiPriority w:val="99"/>
    <w:semiHidden/>
    <w:rsid w:val="00855C6C"/>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855C6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55C6C"/>
    <w:rPr>
      <w:rFonts w:ascii="Tahoma" w:eastAsia="Times New Roman" w:hAnsi="Tahoma" w:cs="Tahoma"/>
      <w:sz w:val="16"/>
      <w:szCs w:val="16"/>
      <w:lang w:eastAsia="lt-LT"/>
    </w:rPr>
  </w:style>
  <w:style w:type="character" w:styleId="Grietas">
    <w:name w:val="Strong"/>
    <w:basedOn w:val="Numatytasispastraiposriftas"/>
    <w:uiPriority w:val="22"/>
    <w:qFormat/>
    <w:rsid w:val="007065B0"/>
    <w:rPr>
      <w:b/>
      <w:bCs/>
    </w:rPr>
  </w:style>
  <w:style w:type="paragraph" w:customStyle="1" w:styleId="Default">
    <w:name w:val="Default"/>
    <w:rsid w:val="007065B0"/>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E436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55C6C"/>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55C6C"/>
    <w:pPr>
      <w:ind w:left="720"/>
      <w:contextualSpacing/>
    </w:pPr>
  </w:style>
  <w:style w:type="character" w:styleId="Komentaronuoroda">
    <w:name w:val="annotation reference"/>
    <w:basedOn w:val="Numatytasispastraiposriftas"/>
    <w:uiPriority w:val="99"/>
    <w:semiHidden/>
    <w:unhideWhenUsed/>
    <w:rsid w:val="00855C6C"/>
    <w:rPr>
      <w:sz w:val="16"/>
      <w:szCs w:val="16"/>
    </w:rPr>
  </w:style>
  <w:style w:type="paragraph" w:styleId="Komentarotekstas">
    <w:name w:val="annotation text"/>
    <w:basedOn w:val="prastasis"/>
    <w:link w:val="KomentarotekstasDiagrama"/>
    <w:uiPriority w:val="99"/>
    <w:semiHidden/>
    <w:unhideWhenUsed/>
    <w:rsid w:val="00855C6C"/>
    <w:rPr>
      <w:sz w:val="20"/>
      <w:szCs w:val="20"/>
    </w:rPr>
  </w:style>
  <w:style w:type="character" w:customStyle="1" w:styleId="KomentarotekstasDiagrama">
    <w:name w:val="Komentaro tekstas Diagrama"/>
    <w:basedOn w:val="Numatytasispastraiposriftas"/>
    <w:link w:val="Komentarotekstas"/>
    <w:uiPriority w:val="99"/>
    <w:semiHidden/>
    <w:rsid w:val="00855C6C"/>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855C6C"/>
    <w:rPr>
      <w:b/>
      <w:bCs/>
    </w:rPr>
  </w:style>
  <w:style w:type="character" w:customStyle="1" w:styleId="KomentarotemaDiagrama">
    <w:name w:val="Komentaro tema Diagrama"/>
    <w:basedOn w:val="KomentarotekstasDiagrama"/>
    <w:link w:val="Komentarotema"/>
    <w:uiPriority w:val="99"/>
    <w:semiHidden/>
    <w:rsid w:val="00855C6C"/>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855C6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55C6C"/>
    <w:rPr>
      <w:rFonts w:ascii="Tahoma" w:eastAsia="Times New Roman" w:hAnsi="Tahoma" w:cs="Tahoma"/>
      <w:sz w:val="16"/>
      <w:szCs w:val="16"/>
      <w:lang w:eastAsia="lt-LT"/>
    </w:rPr>
  </w:style>
  <w:style w:type="character" w:styleId="Grietas">
    <w:name w:val="Strong"/>
    <w:basedOn w:val="Numatytasispastraiposriftas"/>
    <w:uiPriority w:val="22"/>
    <w:qFormat/>
    <w:rsid w:val="007065B0"/>
    <w:rPr>
      <w:b/>
      <w:bCs/>
    </w:rPr>
  </w:style>
  <w:style w:type="paragraph" w:customStyle="1" w:styleId="Default">
    <w:name w:val="Default"/>
    <w:rsid w:val="007065B0"/>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E436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78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607</Words>
  <Characters>347</Characters>
  <Application>Microsoft Office Word</Application>
  <DocSecurity>0</DocSecurity>
  <Lines>2</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Janina</dc:creator>
  <cp:lastModifiedBy>Janina</cp:lastModifiedBy>
  <cp:revision>2</cp:revision>
  <dcterms:created xsi:type="dcterms:W3CDTF">2021-09-21T12:32:00Z</dcterms:created>
  <dcterms:modified xsi:type="dcterms:W3CDTF">2021-09-21T12:32:00Z</dcterms:modified>
</cp:coreProperties>
</file>